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6B7C0" w14:textId="28D841A8" w:rsidR="00F95105" w:rsidRDefault="000B0BA8" w:rsidP="00A14403">
      <w:pPr>
        <w:jc w:val="center"/>
        <w:rPr>
          <w:b/>
          <w:bCs/>
          <w:sz w:val="32"/>
          <w:szCs w:val="32"/>
        </w:rPr>
      </w:pPr>
      <w:r>
        <w:rPr>
          <w:noProof/>
        </w:rPr>
        <w:drawing>
          <wp:anchor distT="0" distB="0" distL="114300" distR="114300" simplePos="0" relativeHeight="251658240" behindDoc="1" locked="0" layoutInCell="1" allowOverlap="1" wp14:anchorId="30205457" wp14:editId="4677C60D">
            <wp:simplePos x="0" y="0"/>
            <wp:positionH relativeFrom="column">
              <wp:posOffset>-682625</wp:posOffset>
            </wp:positionH>
            <wp:positionV relativeFrom="paragraph">
              <wp:posOffset>-207887</wp:posOffset>
            </wp:positionV>
            <wp:extent cx="1202434" cy="1338361"/>
            <wp:effectExtent l="0" t="38100" r="0" b="146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rot="1749092">
                      <a:off x="0" y="0"/>
                      <a:ext cx="1202434" cy="1338361"/>
                    </a:xfrm>
                    <a:prstGeom prst="rect">
                      <a:avLst/>
                    </a:prstGeom>
                  </pic:spPr>
                </pic:pic>
              </a:graphicData>
            </a:graphic>
            <wp14:sizeRelH relativeFrom="margin">
              <wp14:pctWidth>0</wp14:pctWidth>
            </wp14:sizeRelH>
            <wp14:sizeRelV relativeFrom="margin">
              <wp14:pctHeight>0</wp14:pctHeight>
            </wp14:sizeRelV>
          </wp:anchor>
        </w:drawing>
      </w:r>
      <w:r w:rsidR="00A14403" w:rsidRPr="00A14403">
        <w:rPr>
          <w:b/>
          <w:bCs/>
          <w:sz w:val="32"/>
          <w:szCs w:val="32"/>
        </w:rPr>
        <w:t xml:space="preserve">Mosquito Surveillance and Virus Updates from </w:t>
      </w:r>
      <w:r w:rsidR="009B0109">
        <w:rPr>
          <w:b/>
          <w:bCs/>
          <w:sz w:val="32"/>
          <w:szCs w:val="32"/>
        </w:rPr>
        <w:t>7/</w:t>
      </w:r>
      <w:r w:rsidR="002C1938">
        <w:rPr>
          <w:b/>
          <w:bCs/>
          <w:sz w:val="32"/>
          <w:szCs w:val="32"/>
        </w:rPr>
        <w:t>25</w:t>
      </w:r>
      <w:r w:rsidR="009B0109">
        <w:rPr>
          <w:b/>
          <w:bCs/>
          <w:sz w:val="32"/>
          <w:szCs w:val="32"/>
        </w:rPr>
        <w:t>-</w:t>
      </w:r>
      <w:r w:rsidR="002C1938">
        <w:rPr>
          <w:b/>
          <w:bCs/>
          <w:sz w:val="32"/>
          <w:szCs w:val="32"/>
        </w:rPr>
        <w:t>8/5</w:t>
      </w:r>
    </w:p>
    <w:p w14:paraId="1E7B7A76" w14:textId="79D3D671" w:rsidR="003F3819" w:rsidRPr="003F3819" w:rsidRDefault="003F3819" w:rsidP="00A14403">
      <w:pPr>
        <w:jc w:val="center"/>
        <w:rPr>
          <w:b/>
          <w:bCs/>
          <w:sz w:val="24"/>
          <w:szCs w:val="24"/>
        </w:rPr>
      </w:pPr>
      <w:r>
        <w:rPr>
          <w:b/>
          <w:bCs/>
          <w:sz w:val="24"/>
          <w:szCs w:val="24"/>
        </w:rPr>
        <w:t xml:space="preserve">Berks County Conservation District West Nile Virus Program </w:t>
      </w:r>
    </w:p>
    <w:p w14:paraId="0E0D5709" w14:textId="4C84D436" w:rsidR="00A14403" w:rsidRDefault="00A14403" w:rsidP="00A14403">
      <w:pPr>
        <w:jc w:val="center"/>
        <w:rPr>
          <w:b/>
          <w:bCs/>
        </w:rPr>
      </w:pPr>
    </w:p>
    <w:p w14:paraId="52E13178" w14:textId="42CCA220" w:rsidR="00E80F7B" w:rsidRDefault="00E80F7B" w:rsidP="00A14403">
      <w:pPr>
        <w:jc w:val="center"/>
        <w:rPr>
          <w:b/>
          <w:bCs/>
        </w:rPr>
      </w:pPr>
    </w:p>
    <w:p w14:paraId="50D94B13" w14:textId="68BCF6B1" w:rsidR="00A14403" w:rsidRPr="00A14403" w:rsidRDefault="00A14403" w:rsidP="00A14403">
      <w:pPr>
        <w:rPr>
          <w:b/>
          <w:bCs/>
          <w:sz w:val="24"/>
          <w:szCs w:val="24"/>
        </w:rPr>
      </w:pPr>
      <w:r w:rsidRPr="00A14403">
        <w:rPr>
          <w:b/>
          <w:bCs/>
          <w:sz w:val="24"/>
          <w:szCs w:val="24"/>
        </w:rPr>
        <w:t xml:space="preserve">Areas Surveyed: </w:t>
      </w:r>
    </w:p>
    <w:p w14:paraId="466EF065" w14:textId="77777777" w:rsidR="00E80F7B" w:rsidRDefault="00E80F7B" w:rsidP="00A14403">
      <w:pPr>
        <w:pStyle w:val="ListParagraph"/>
        <w:numPr>
          <w:ilvl w:val="0"/>
          <w:numId w:val="1"/>
        </w:numPr>
        <w:sectPr w:rsidR="00E80F7B">
          <w:pgSz w:w="12240" w:h="15840"/>
          <w:pgMar w:top="1440" w:right="1440" w:bottom="1440" w:left="1440" w:header="720" w:footer="720" w:gutter="0"/>
          <w:cols w:space="720"/>
          <w:docGrid w:linePitch="360"/>
        </w:sectPr>
      </w:pPr>
    </w:p>
    <w:p w14:paraId="3685BD35" w14:textId="792DBCD1" w:rsidR="00A14403" w:rsidRPr="006C5ABC" w:rsidRDefault="00A14403" w:rsidP="002B58A0">
      <w:pPr>
        <w:pStyle w:val="ListParagraph"/>
        <w:numPr>
          <w:ilvl w:val="0"/>
          <w:numId w:val="1"/>
        </w:numPr>
        <w:rPr>
          <w:color w:val="FF0000"/>
          <w:u w:val="single"/>
        </w:rPr>
      </w:pPr>
      <w:r w:rsidRPr="006C5ABC">
        <w:rPr>
          <w:color w:val="FF0000"/>
          <w:u w:val="single"/>
        </w:rPr>
        <w:t>Reading City</w:t>
      </w:r>
    </w:p>
    <w:p w14:paraId="05313D5C" w14:textId="3D1E858A" w:rsidR="00A14403" w:rsidRPr="0031003B" w:rsidRDefault="00A14403" w:rsidP="00A14403">
      <w:pPr>
        <w:pStyle w:val="ListParagraph"/>
        <w:numPr>
          <w:ilvl w:val="0"/>
          <w:numId w:val="1"/>
        </w:numPr>
        <w:rPr>
          <w:color w:val="FF0000"/>
          <w:u w:val="single"/>
        </w:rPr>
      </w:pPr>
      <w:r w:rsidRPr="0031003B">
        <w:rPr>
          <w:color w:val="FF0000"/>
          <w:u w:val="single"/>
        </w:rPr>
        <w:t>Wyomissing Boro</w:t>
      </w:r>
    </w:p>
    <w:p w14:paraId="62AD4997" w14:textId="334CB61C" w:rsidR="00A14403" w:rsidRPr="009001CB" w:rsidRDefault="00A14403" w:rsidP="00A14403">
      <w:pPr>
        <w:pStyle w:val="ListParagraph"/>
        <w:numPr>
          <w:ilvl w:val="0"/>
          <w:numId w:val="1"/>
        </w:numPr>
        <w:rPr>
          <w:rFonts w:cstheme="minorHAnsi"/>
          <w:u w:val="single"/>
        </w:rPr>
      </w:pPr>
      <w:proofErr w:type="spellStart"/>
      <w:r w:rsidRPr="009001CB">
        <w:rPr>
          <w:rFonts w:cstheme="minorHAnsi"/>
          <w:u w:val="single"/>
        </w:rPr>
        <w:t>Cumru</w:t>
      </w:r>
      <w:proofErr w:type="spellEnd"/>
      <w:r w:rsidRPr="009001CB">
        <w:rPr>
          <w:rFonts w:cstheme="minorHAnsi"/>
          <w:u w:val="single"/>
        </w:rPr>
        <w:t xml:space="preserve"> Township</w:t>
      </w:r>
    </w:p>
    <w:p w14:paraId="4C7E19C2" w14:textId="3AF81DF9" w:rsidR="00A14403" w:rsidRPr="005C5A7C" w:rsidRDefault="00A14403" w:rsidP="00A14403">
      <w:pPr>
        <w:pStyle w:val="ListParagraph"/>
        <w:numPr>
          <w:ilvl w:val="0"/>
          <w:numId w:val="1"/>
        </w:numPr>
        <w:rPr>
          <w:rFonts w:cstheme="minorHAnsi"/>
          <w:b/>
          <w:bCs/>
          <w:u w:val="single"/>
        </w:rPr>
      </w:pPr>
      <w:r w:rsidRPr="005C5A7C">
        <w:rPr>
          <w:rFonts w:cstheme="minorHAnsi"/>
          <w:u w:val="single"/>
        </w:rPr>
        <w:t>Kenhorst Boro</w:t>
      </w:r>
    </w:p>
    <w:p w14:paraId="0D9292AA" w14:textId="7AEDF826" w:rsidR="00E80F7B" w:rsidRPr="005C5A7C" w:rsidRDefault="00E80F7B" w:rsidP="00A14403">
      <w:pPr>
        <w:pStyle w:val="ListParagraph"/>
        <w:numPr>
          <w:ilvl w:val="0"/>
          <w:numId w:val="1"/>
        </w:numPr>
        <w:rPr>
          <w:rFonts w:cstheme="minorHAnsi"/>
          <w:b/>
          <w:bCs/>
          <w:u w:val="single"/>
        </w:rPr>
      </w:pPr>
      <w:r w:rsidRPr="005C5A7C">
        <w:rPr>
          <w:rFonts w:cstheme="minorHAnsi"/>
          <w:u w:val="single"/>
        </w:rPr>
        <w:t>Muhlenburg Township</w:t>
      </w:r>
    </w:p>
    <w:p w14:paraId="352B4DA4" w14:textId="451CB803" w:rsidR="00E80F7B" w:rsidRPr="005C5A7C" w:rsidRDefault="00E80F7B" w:rsidP="00A14403">
      <w:pPr>
        <w:pStyle w:val="ListParagraph"/>
        <w:numPr>
          <w:ilvl w:val="0"/>
          <w:numId w:val="1"/>
        </w:numPr>
        <w:rPr>
          <w:rFonts w:cstheme="minorHAnsi"/>
          <w:b/>
          <w:bCs/>
          <w:u w:val="single"/>
        </w:rPr>
      </w:pPr>
      <w:r w:rsidRPr="005C5A7C">
        <w:rPr>
          <w:rFonts w:cstheme="minorHAnsi"/>
          <w:u w:val="single"/>
          <w:shd w:val="clear" w:color="auto" w:fill="FFFFFF"/>
        </w:rPr>
        <w:t>Ontelaunee Township</w:t>
      </w:r>
    </w:p>
    <w:p w14:paraId="288951CE" w14:textId="594A3FCF" w:rsidR="00E80F7B" w:rsidRPr="005C5A7C" w:rsidRDefault="005C5A7C" w:rsidP="00A14403">
      <w:pPr>
        <w:pStyle w:val="ListParagraph"/>
        <w:numPr>
          <w:ilvl w:val="0"/>
          <w:numId w:val="1"/>
        </w:numPr>
        <w:rPr>
          <w:rFonts w:cstheme="minorHAnsi"/>
          <w:b/>
          <w:bCs/>
          <w:u w:val="single"/>
        </w:rPr>
      </w:pPr>
      <w:r w:rsidRPr="005C5A7C">
        <w:rPr>
          <w:rFonts w:cstheme="minorHAnsi"/>
          <w:u w:val="single"/>
          <w:shd w:val="clear" w:color="auto" w:fill="FFFFFF"/>
        </w:rPr>
        <w:t>West Reading Boro</w:t>
      </w:r>
    </w:p>
    <w:p w14:paraId="64F8C98A" w14:textId="22877663" w:rsidR="005C5A7C" w:rsidRPr="005C5A7C" w:rsidRDefault="005C5A7C" w:rsidP="005C5A7C">
      <w:pPr>
        <w:pStyle w:val="ListParagraph"/>
        <w:numPr>
          <w:ilvl w:val="0"/>
          <w:numId w:val="1"/>
        </w:numPr>
        <w:rPr>
          <w:rFonts w:cstheme="minorHAnsi"/>
          <w:b/>
          <w:bCs/>
          <w:u w:val="single"/>
        </w:rPr>
      </w:pPr>
      <w:r w:rsidRPr="005C5A7C">
        <w:rPr>
          <w:rFonts w:cstheme="minorHAnsi"/>
          <w:u w:val="single"/>
          <w:shd w:val="clear" w:color="auto" w:fill="FFFFFF"/>
        </w:rPr>
        <w:t>Alsace</w:t>
      </w:r>
      <w:r w:rsidR="000E5780">
        <w:rPr>
          <w:rFonts w:cstheme="minorHAnsi"/>
          <w:u w:val="single"/>
          <w:shd w:val="clear" w:color="auto" w:fill="FFFFFF"/>
        </w:rPr>
        <w:t xml:space="preserve"> Township</w:t>
      </w:r>
    </w:p>
    <w:p w14:paraId="520891BD" w14:textId="69B0F6FC" w:rsidR="002B58A0" w:rsidRDefault="002B58A0" w:rsidP="00A14403">
      <w:pPr>
        <w:pStyle w:val="ListParagraph"/>
        <w:numPr>
          <w:ilvl w:val="0"/>
          <w:numId w:val="1"/>
        </w:numPr>
        <w:rPr>
          <w:rFonts w:cstheme="minorHAnsi"/>
          <w:u w:val="single"/>
        </w:rPr>
      </w:pPr>
      <w:r w:rsidRPr="002B58A0">
        <w:rPr>
          <w:rFonts w:cstheme="minorHAnsi"/>
          <w:u w:val="single"/>
        </w:rPr>
        <w:t>Exeter Township</w:t>
      </w:r>
    </w:p>
    <w:p w14:paraId="27236930" w14:textId="312D33FD" w:rsidR="002B58A0" w:rsidRPr="009F7036" w:rsidRDefault="004A4E83" w:rsidP="00A14403">
      <w:pPr>
        <w:pStyle w:val="ListParagraph"/>
        <w:numPr>
          <w:ilvl w:val="0"/>
          <w:numId w:val="1"/>
        </w:numPr>
        <w:rPr>
          <w:rFonts w:cstheme="minorHAnsi"/>
          <w:color w:val="FF0000"/>
          <w:u w:val="single"/>
        </w:rPr>
      </w:pPr>
      <w:r w:rsidRPr="009F7036">
        <w:rPr>
          <w:rFonts w:cstheme="minorHAnsi"/>
          <w:color w:val="FF0000"/>
          <w:u w:val="single"/>
        </w:rPr>
        <w:t>Shillington Boro</w:t>
      </w:r>
    </w:p>
    <w:p w14:paraId="419C235D" w14:textId="1DB1FF42" w:rsidR="00047A50" w:rsidRPr="00956FD9" w:rsidRDefault="00047A50" w:rsidP="00047A50">
      <w:pPr>
        <w:pStyle w:val="ListParagraph"/>
        <w:numPr>
          <w:ilvl w:val="0"/>
          <w:numId w:val="1"/>
        </w:numPr>
        <w:rPr>
          <w:rFonts w:cstheme="minorHAnsi"/>
          <w:color w:val="FF0000"/>
          <w:u w:val="single"/>
        </w:rPr>
      </w:pPr>
      <w:r w:rsidRPr="00956FD9">
        <w:rPr>
          <w:rFonts w:cstheme="minorHAnsi"/>
          <w:color w:val="FF0000"/>
          <w:u w:val="single"/>
        </w:rPr>
        <w:t>Spring Township</w:t>
      </w:r>
    </w:p>
    <w:p w14:paraId="509A59B2" w14:textId="771695E5" w:rsidR="00047A50" w:rsidRPr="00047A50" w:rsidRDefault="00047A50" w:rsidP="00047A50">
      <w:pPr>
        <w:pStyle w:val="ListParagraph"/>
        <w:numPr>
          <w:ilvl w:val="0"/>
          <w:numId w:val="1"/>
        </w:numPr>
        <w:rPr>
          <w:rFonts w:cstheme="minorHAnsi"/>
          <w:u w:val="single"/>
        </w:rPr>
      </w:pPr>
      <w:r w:rsidRPr="00047A50">
        <w:rPr>
          <w:rFonts w:cstheme="minorHAnsi"/>
        </w:rPr>
        <w:t>St Lawrence Boro</w:t>
      </w:r>
    </w:p>
    <w:p w14:paraId="388168E1" w14:textId="756FFEC9" w:rsidR="00047A50" w:rsidRPr="0031003B" w:rsidRDefault="00047A50" w:rsidP="00047A50">
      <w:pPr>
        <w:pStyle w:val="ListParagraph"/>
        <w:numPr>
          <w:ilvl w:val="0"/>
          <w:numId w:val="1"/>
        </w:numPr>
        <w:rPr>
          <w:rFonts w:cstheme="minorHAnsi"/>
          <w:u w:val="single"/>
        </w:rPr>
      </w:pPr>
      <w:r w:rsidRPr="0031003B">
        <w:rPr>
          <w:rFonts w:cstheme="minorHAnsi"/>
          <w:color w:val="FF0000"/>
        </w:rPr>
        <w:t>Bern Township</w:t>
      </w:r>
    </w:p>
    <w:p w14:paraId="648E64C6" w14:textId="28FC0576" w:rsidR="0031003B" w:rsidRPr="0031003B" w:rsidRDefault="0031003B" w:rsidP="00047A50">
      <w:pPr>
        <w:pStyle w:val="ListParagraph"/>
        <w:numPr>
          <w:ilvl w:val="0"/>
          <w:numId w:val="1"/>
        </w:numPr>
        <w:rPr>
          <w:rFonts w:cstheme="minorHAnsi"/>
          <w:color w:val="FF0000"/>
        </w:rPr>
      </w:pPr>
      <w:r w:rsidRPr="0031003B">
        <w:rPr>
          <w:rFonts w:cstheme="minorHAnsi"/>
          <w:color w:val="FF0000"/>
        </w:rPr>
        <w:t>Bethel Township</w:t>
      </w:r>
    </w:p>
    <w:p w14:paraId="676A532F" w14:textId="1A39F4D0" w:rsidR="0031003B" w:rsidRDefault="0031003B" w:rsidP="00047A50">
      <w:pPr>
        <w:pStyle w:val="ListParagraph"/>
        <w:numPr>
          <w:ilvl w:val="0"/>
          <w:numId w:val="1"/>
        </w:numPr>
        <w:rPr>
          <w:rFonts w:cstheme="minorHAnsi"/>
        </w:rPr>
      </w:pPr>
      <w:r>
        <w:rPr>
          <w:rFonts w:cstheme="minorHAnsi"/>
        </w:rPr>
        <w:t>Upper Bern Township</w:t>
      </w:r>
    </w:p>
    <w:p w14:paraId="3C719C24" w14:textId="3E70E856" w:rsidR="0031003B" w:rsidRDefault="0031003B" w:rsidP="00047A50">
      <w:pPr>
        <w:pStyle w:val="ListParagraph"/>
        <w:numPr>
          <w:ilvl w:val="0"/>
          <w:numId w:val="1"/>
        </w:numPr>
        <w:rPr>
          <w:rFonts w:cstheme="minorHAnsi"/>
        </w:rPr>
      </w:pPr>
      <w:r>
        <w:rPr>
          <w:rFonts w:cstheme="minorHAnsi"/>
        </w:rPr>
        <w:t>Penn Township</w:t>
      </w:r>
    </w:p>
    <w:p w14:paraId="0C8DF7BF" w14:textId="6275D8CE" w:rsidR="0031003B" w:rsidRDefault="0031003B" w:rsidP="00047A50">
      <w:pPr>
        <w:pStyle w:val="ListParagraph"/>
        <w:numPr>
          <w:ilvl w:val="0"/>
          <w:numId w:val="1"/>
        </w:numPr>
        <w:rPr>
          <w:rFonts w:cstheme="minorHAnsi"/>
        </w:rPr>
      </w:pPr>
      <w:r>
        <w:rPr>
          <w:rFonts w:cstheme="minorHAnsi"/>
        </w:rPr>
        <w:t>Oley Township</w:t>
      </w:r>
    </w:p>
    <w:p w14:paraId="5E0B37DE" w14:textId="5117D4FF" w:rsidR="0031003B" w:rsidRDefault="0031003B" w:rsidP="00047A50">
      <w:pPr>
        <w:pStyle w:val="ListParagraph"/>
        <w:numPr>
          <w:ilvl w:val="0"/>
          <w:numId w:val="1"/>
        </w:numPr>
        <w:rPr>
          <w:rFonts w:cstheme="minorHAnsi"/>
        </w:rPr>
      </w:pPr>
      <w:r>
        <w:rPr>
          <w:rFonts w:cstheme="minorHAnsi"/>
        </w:rPr>
        <w:t>Douglass Township</w:t>
      </w:r>
    </w:p>
    <w:p w14:paraId="173A4746" w14:textId="19522963" w:rsidR="0031003B" w:rsidRDefault="0031003B" w:rsidP="0031003B">
      <w:pPr>
        <w:pStyle w:val="ListParagraph"/>
        <w:numPr>
          <w:ilvl w:val="0"/>
          <w:numId w:val="1"/>
        </w:numPr>
        <w:rPr>
          <w:rFonts w:cstheme="minorHAnsi"/>
        </w:rPr>
      </w:pPr>
      <w:r>
        <w:rPr>
          <w:rFonts w:cstheme="minorHAnsi"/>
        </w:rPr>
        <w:t>Bechtelsville Boro</w:t>
      </w:r>
    </w:p>
    <w:p w14:paraId="000A8A3E" w14:textId="13603FA0" w:rsidR="0031003B" w:rsidRPr="0064170B" w:rsidRDefault="0064170B" w:rsidP="0031003B">
      <w:pPr>
        <w:pStyle w:val="ListParagraph"/>
        <w:numPr>
          <w:ilvl w:val="0"/>
          <w:numId w:val="1"/>
        </w:numPr>
        <w:rPr>
          <w:rFonts w:cstheme="minorHAnsi"/>
          <w:color w:val="FF0000"/>
        </w:rPr>
      </w:pPr>
      <w:r w:rsidRPr="0064170B">
        <w:rPr>
          <w:rFonts w:cstheme="minorHAnsi"/>
          <w:color w:val="FF0000"/>
        </w:rPr>
        <w:t xml:space="preserve">Bally Borough </w:t>
      </w:r>
    </w:p>
    <w:p w14:paraId="3F39D7CA" w14:textId="77777777" w:rsidR="0064170B" w:rsidRDefault="0064170B" w:rsidP="0064170B">
      <w:pPr>
        <w:pStyle w:val="ListParagraph"/>
        <w:numPr>
          <w:ilvl w:val="0"/>
          <w:numId w:val="1"/>
        </w:numPr>
        <w:rPr>
          <w:rFonts w:cstheme="minorHAnsi"/>
          <w:color w:val="FF0000"/>
        </w:rPr>
      </w:pPr>
      <w:r w:rsidRPr="0064170B">
        <w:rPr>
          <w:rFonts w:cstheme="minorHAnsi"/>
          <w:color w:val="FF0000"/>
        </w:rPr>
        <w:t>Washington Township</w:t>
      </w:r>
    </w:p>
    <w:p w14:paraId="0CCC7A40" w14:textId="29182864" w:rsidR="0064170B" w:rsidRDefault="0064170B" w:rsidP="0064170B">
      <w:pPr>
        <w:pStyle w:val="ListParagraph"/>
        <w:numPr>
          <w:ilvl w:val="0"/>
          <w:numId w:val="1"/>
        </w:numPr>
        <w:rPr>
          <w:rFonts w:cstheme="minorHAnsi"/>
        </w:rPr>
      </w:pPr>
      <w:r w:rsidRPr="0064170B">
        <w:rPr>
          <w:rFonts w:cstheme="minorHAnsi"/>
        </w:rPr>
        <w:t>Hereford Township</w:t>
      </w:r>
    </w:p>
    <w:p w14:paraId="1ED24D29" w14:textId="39611865" w:rsidR="0064170B" w:rsidRDefault="009F7036" w:rsidP="0064170B">
      <w:pPr>
        <w:pStyle w:val="ListParagraph"/>
        <w:numPr>
          <w:ilvl w:val="0"/>
          <w:numId w:val="1"/>
        </w:numPr>
        <w:rPr>
          <w:rFonts w:cstheme="minorHAnsi"/>
        </w:rPr>
      </w:pPr>
      <w:proofErr w:type="spellStart"/>
      <w:r>
        <w:rPr>
          <w:rFonts w:cstheme="minorHAnsi"/>
        </w:rPr>
        <w:t>Strausstown</w:t>
      </w:r>
      <w:proofErr w:type="spellEnd"/>
      <w:r>
        <w:rPr>
          <w:rFonts w:cstheme="minorHAnsi"/>
        </w:rPr>
        <w:t xml:space="preserve"> Boro</w:t>
      </w:r>
    </w:p>
    <w:p w14:paraId="5CF1B547" w14:textId="5F2DE185" w:rsidR="009F7036" w:rsidRDefault="009F7036" w:rsidP="0064170B">
      <w:pPr>
        <w:pStyle w:val="ListParagraph"/>
        <w:numPr>
          <w:ilvl w:val="0"/>
          <w:numId w:val="1"/>
        </w:numPr>
        <w:rPr>
          <w:rFonts w:cstheme="minorHAnsi"/>
        </w:rPr>
      </w:pPr>
      <w:r>
        <w:rPr>
          <w:rFonts w:cstheme="minorHAnsi"/>
        </w:rPr>
        <w:t>Jefferson Township</w:t>
      </w:r>
    </w:p>
    <w:p w14:paraId="7E319C14" w14:textId="2C0D1311" w:rsidR="009F7036" w:rsidRDefault="009F7036" w:rsidP="0064170B">
      <w:pPr>
        <w:pStyle w:val="ListParagraph"/>
        <w:numPr>
          <w:ilvl w:val="0"/>
          <w:numId w:val="1"/>
        </w:numPr>
        <w:rPr>
          <w:rFonts w:cstheme="minorHAnsi"/>
        </w:rPr>
      </w:pPr>
      <w:r>
        <w:rPr>
          <w:rFonts w:cstheme="minorHAnsi"/>
        </w:rPr>
        <w:t>Maxatawny Township</w:t>
      </w:r>
    </w:p>
    <w:p w14:paraId="0CA1332B" w14:textId="24F3D8E1" w:rsidR="009F7036" w:rsidRDefault="009F7036" w:rsidP="0064170B">
      <w:pPr>
        <w:pStyle w:val="ListParagraph"/>
        <w:numPr>
          <w:ilvl w:val="0"/>
          <w:numId w:val="1"/>
        </w:numPr>
        <w:rPr>
          <w:rFonts w:cstheme="minorHAnsi"/>
        </w:rPr>
      </w:pPr>
      <w:r>
        <w:rPr>
          <w:rFonts w:cstheme="minorHAnsi"/>
        </w:rPr>
        <w:t>Longswamp Township</w:t>
      </w:r>
    </w:p>
    <w:p w14:paraId="39D3F14D" w14:textId="7791925B" w:rsidR="009F7036" w:rsidRDefault="009F7036" w:rsidP="0064170B">
      <w:pPr>
        <w:pStyle w:val="ListParagraph"/>
        <w:numPr>
          <w:ilvl w:val="0"/>
          <w:numId w:val="1"/>
        </w:numPr>
        <w:rPr>
          <w:rFonts w:cstheme="minorHAnsi"/>
        </w:rPr>
      </w:pPr>
      <w:r>
        <w:rPr>
          <w:rFonts w:cstheme="minorHAnsi"/>
        </w:rPr>
        <w:t xml:space="preserve">Topton Borough </w:t>
      </w:r>
    </w:p>
    <w:p w14:paraId="26A8967C" w14:textId="33C89294" w:rsidR="009F7036" w:rsidRDefault="009F7036" w:rsidP="0064170B">
      <w:pPr>
        <w:pStyle w:val="ListParagraph"/>
        <w:numPr>
          <w:ilvl w:val="0"/>
          <w:numId w:val="1"/>
        </w:numPr>
        <w:rPr>
          <w:rFonts w:cstheme="minorHAnsi"/>
        </w:rPr>
      </w:pPr>
      <w:r>
        <w:rPr>
          <w:rFonts w:cstheme="minorHAnsi"/>
        </w:rPr>
        <w:t>Richmond Township</w:t>
      </w:r>
    </w:p>
    <w:p w14:paraId="30ABF5F5" w14:textId="6150BABB" w:rsidR="009F7036" w:rsidRDefault="009F7036" w:rsidP="0064170B">
      <w:pPr>
        <w:pStyle w:val="ListParagraph"/>
        <w:numPr>
          <w:ilvl w:val="0"/>
          <w:numId w:val="1"/>
        </w:numPr>
        <w:rPr>
          <w:rFonts w:cstheme="minorHAnsi"/>
        </w:rPr>
      </w:pPr>
      <w:r>
        <w:rPr>
          <w:rFonts w:cstheme="minorHAnsi"/>
        </w:rPr>
        <w:t>Fleetwood Borough</w:t>
      </w:r>
    </w:p>
    <w:p w14:paraId="71187EF5" w14:textId="03ED6B57" w:rsidR="009F7036" w:rsidRDefault="009F7036" w:rsidP="0064170B">
      <w:pPr>
        <w:pStyle w:val="ListParagraph"/>
        <w:numPr>
          <w:ilvl w:val="0"/>
          <w:numId w:val="1"/>
        </w:numPr>
        <w:rPr>
          <w:rFonts w:cstheme="minorHAnsi"/>
        </w:rPr>
      </w:pPr>
      <w:r>
        <w:rPr>
          <w:rFonts w:cstheme="minorHAnsi"/>
        </w:rPr>
        <w:t>Maidencreek Township</w:t>
      </w:r>
    </w:p>
    <w:p w14:paraId="463BAC0A" w14:textId="03653358" w:rsidR="009F7036" w:rsidRDefault="009F7036" w:rsidP="0064170B">
      <w:pPr>
        <w:pStyle w:val="ListParagraph"/>
        <w:numPr>
          <w:ilvl w:val="0"/>
          <w:numId w:val="1"/>
        </w:numPr>
        <w:rPr>
          <w:rFonts w:cstheme="minorHAnsi"/>
        </w:rPr>
      </w:pPr>
      <w:r>
        <w:rPr>
          <w:rFonts w:cstheme="minorHAnsi"/>
        </w:rPr>
        <w:t xml:space="preserve">Lyons Borough </w:t>
      </w:r>
    </w:p>
    <w:p w14:paraId="5C6F77DB" w14:textId="7F0342EA" w:rsidR="009F7036" w:rsidRPr="0064170B" w:rsidRDefault="009F7036" w:rsidP="0064170B">
      <w:pPr>
        <w:pStyle w:val="ListParagraph"/>
        <w:numPr>
          <w:ilvl w:val="0"/>
          <w:numId w:val="1"/>
        </w:numPr>
        <w:rPr>
          <w:rFonts w:cstheme="minorHAnsi"/>
        </w:rPr>
      </w:pPr>
      <w:r>
        <w:rPr>
          <w:rFonts w:cstheme="minorHAnsi"/>
        </w:rPr>
        <w:t>Mohnton Borough</w:t>
      </w:r>
    </w:p>
    <w:p w14:paraId="3EEBDEC6" w14:textId="77777777" w:rsidR="00990CDA" w:rsidRDefault="00990CDA" w:rsidP="00E80F7B">
      <w:pPr>
        <w:pStyle w:val="ListParagraph"/>
        <w:rPr>
          <w:rFonts w:cstheme="minorHAnsi"/>
        </w:rPr>
        <w:sectPr w:rsidR="00990CDA" w:rsidSect="00990CDA">
          <w:type w:val="continuous"/>
          <w:pgSz w:w="12240" w:h="15840"/>
          <w:pgMar w:top="1440" w:right="1440" w:bottom="1440" w:left="1440" w:header="720" w:footer="720" w:gutter="0"/>
          <w:cols w:num="2" w:space="720"/>
          <w:docGrid w:linePitch="360"/>
        </w:sectPr>
      </w:pPr>
    </w:p>
    <w:p w14:paraId="7BB6CD92" w14:textId="34D7A6ED" w:rsidR="00E80F7B" w:rsidRPr="00E80F7B" w:rsidRDefault="004F7B49" w:rsidP="00E80F7B">
      <w:pPr>
        <w:pStyle w:val="ListParagraph"/>
        <w:rPr>
          <w:rFonts w:cstheme="minorHAnsi"/>
        </w:rPr>
      </w:pPr>
      <w:r>
        <w:rPr>
          <w:noProof/>
          <w:u w:val="single"/>
        </w:rPr>
        <w:drawing>
          <wp:anchor distT="0" distB="0" distL="114300" distR="114300" simplePos="0" relativeHeight="251659264" behindDoc="1" locked="0" layoutInCell="1" allowOverlap="1" wp14:anchorId="4CA6A728" wp14:editId="28C6D65A">
            <wp:simplePos x="0" y="0"/>
            <wp:positionH relativeFrom="column">
              <wp:posOffset>5441314</wp:posOffset>
            </wp:positionH>
            <wp:positionV relativeFrom="paragraph">
              <wp:posOffset>57785</wp:posOffset>
            </wp:positionV>
            <wp:extent cx="981710" cy="1092200"/>
            <wp:effectExtent l="38100" t="3810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rot="19760575">
                      <a:off x="0" y="0"/>
                      <a:ext cx="981710" cy="1092200"/>
                    </a:xfrm>
                    <a:prstGeom prst="rect">
                      <a:avLst/>
                    </a:prstGeom>
                  </pic:spPr>
                </pic:pic>
              </a:graphicData>
            </a:graphic>
            <wp14:sizeRelH relativeFrom="margin">
              <wp14:pctWidth>0</wp14:pctWidth>
            </wp14:sizeRelH>
            <wp14:sizeRelV relativeFrom="margin">
              <wp14:pctHeight>0</wp14:pctHeight>
            </wp14:sizeRelV>
          </wp:anchor>
        </w:drawing>
      </w:r>
    </w:p>
    <w:p w14:paraId="765FF8B8" w14:textId="191424E2" w:rsidR="00A14403" w:rsidRDefault="005C5A7C" w:rsidP="00A14403">
      <w:pPr>
        <w:rPr>
          <w:u w:val="single"/>
        </w:rPr>
      </w:pPr>
      <w:r w:rsidRPr="005C5A7C">
        <w:rPr>
          <w:b/>
          <w:bCs/>
          <w:u w:val="single"/>
        </w:rPr>
        <w:t>*</w:t>
      </w:r>
      <w:r w:rsidR="006D37DC">
        <w:rPr>
          <w:u w:val="single"/>
        </w:rPr>
        <w:t>Areas</w:t>
      </w:r>
      <w:r w:rsidRPr="005C5A7C">
        <w:rPr>
          <w:u w:val="single"/>
        </w:rPr>
        <w:t xml:space="preserve"> underlined are surveyed each week</w:t>
      </w:r>
    </w:p>
    <w:p w14:paraId="0B45CDF7" w14:textId="699B0D1C" w:rsidR="00F019C3" w:rsidRPr="00F019C3" w:rsidRDefault="00F019C3" w:rsidP="00A14403">
      <w:pPr>
        <w:rPr>
          <w:color w:val="FF0000"/>
          <w:u w:val="single"/>
        </w:rPr>
      </w:pPr>
      <w:r>
        <w:rPr>
          <w:color w:val="FF0000"/>
          <w:u w:val="single"/>
        </w:rPr>
        <w:t>**</w:t>
      </w:r>
      <w:r w:rsidRPr="00F019C3">
        <w:rPr>
          <w:u w:val="single" w:color="FF0000"/>
        </w:rPr>
        <w:t>Areas in red indicate a positive mosquito sample</w:t>
      </w:r>
      <w:r>
        <w:rPr>
          <w:color w:val="FF0000"/>
          <w:u w:val="single"/>
        </w:rPr>
        <w:t>**</w:t>
      </w:r>
    </w:p>
    <w:p w14:paraId="13A539BD" w14:textId="77777777" w:rsidR="00C2749A" w:rsidRDefault="00C2749A" w:rsidP="009E744A"/>
    <w:p w14:paraId="712145D5" w14:textId="726BAE81" w:rsidR="003E3591" w:rsidRDefault="00732EBE" w:rsidP="00A14403">
      <w:pPr>
        <w:rPr>
          <w:b/>
          <w:bCs/>
        </w:rPr>
      </w:pPr>
      <w:r>
        <w:rPr>
          <w:b/>
          <w:bCs/>
        </w:rPr>
        <w:t xml:space="preserve">Testing </w:t>
      </w:r>
      <w:r w:rsidR="003E3591" w:rsidRPr="003E3591">
        <w:rPr>
          <w:b/>
          <w:bCs/>
        </w:rPr>
        <w:t>Results</w:t>
      </w:r>
      <w:r w:rsidR="003E3591">
        <w:rPr>
          <w:b/>
          <w:bCs/>
        </w:rPr>
        <w:t xml:space="preserve">: </w:t>
      </w:r>
    </w:p>
    <w:p w14:paraId="56EAD211" w14:textId="7E476FE3" w:rsidR="00C555FF" w:rsidRDefault="00021B22" w:rsidP="00C2749A">
      <w:r>
        <w:t>As you can see from the above information, we have seen a rise in mosquitoes positive for West Nile Virus. The affected townships/municipalities have been notified and precautions are being taken.</w:t>
      </w:r>
      <w:r w:rsidR="00956FD9">
        <w:t xml:space="preserve"> If there are concerns about public safety, my team and I would be willing to conduct mosquito education and/or workshops for township/municipal staff and/or residents. </w:t>
      </w:r>
    </w:p>
    <w:p w14:paraId="6D9E80E1" w14:textId="50A13114" w:rsidR="00B21D99" w:rsidRDefault="009E744A" w:rsidP="009E744A">
      <w:pPr>
        <w:jc w:val="center"/>
      </w:pPr>
      <w:r w:rsidRPr="00956FD9">
        <w:rPr>
          <w:color w:val="FF0000"/>
        </w:rPr>
        <w:t>**</w:t>
      </w:r>
      <w:r w:rsidR="00B21D99">
        <w:t>Please keep in mind that not all samples from surveyed areas have been tested at the time this letter is distributed</w:t>
      </w:r>
      <w:r w:rsidR="00892295">
        <w:t>.</w:t>
      </w:r>
      <w:r>
        <w:t xml:space="preserve"> </w:t>
      </w:r>
      <w:r w:rsidRPr="00956FD9">
        <w:rPr>
          <w:color w:val="FF0000"/>
        </w:rPr>
        <w:t>**</w:t>
      </w:r>
    </w:p>
    <w:p w14:paraId="267E38F2" w14:textId="3477348D" w:rsidR="00C2749A" w:rsidRDefault="00C2749A" w:rsidP="009E744A">
      <w:pPr>
        <w:jc w:val="center"/>
      </w:pPr>
    </w:p>
    <w:p w14:paraId="5C27D64B" w14:textId="77777777" w:rsidR="00CD45BD" w:rsidRDefault="00CD45BD" w:rsidP="009E744A">
      <w:pPr>
        <w:jc w:val="center"/>
      </w:pPr>
    </w:p>
    <w:p w14:paraId="757F4D44" w14:textId="77777777" w:rsidR="00C2749A" w:rsidRDefault="00C2749A" w:rsidP="009E744A">
      <w:pPr>
        <w:jc w:val="center"/>
      </w:pPr>
    </w:p>
    <w:p w14:paraId="05F3383D" w14:textId="3326BBE0" w:rsidR="00C06B6C" w:rsidRDefault="00C2749A" w:rsidP="008738C2">
      <w:pPr>
        <w:spacing w:line="276" w:lineRule="auto"/>
        <w:rPr>
          <w:b/>
          <w:bCs/>
        </w:rPr>
      </w:pPr>
      <w:r w:rsidRPr="00C2749A">
        <w:rPr>
          <w:b/>
          <w:bCs/>
        </w:rPr>
        <w:lastRenderedPageBreak/>
        <w:t>West Nile Prevention</w:t>
      </w:r>
    </w:p>
    <w:p w14:paraId="22326559" w14:textId="77777777" w:rsidR="00C2749A" w:rsidRDefault="00C2749A" w:rsidP="008738C2">
      <w:pPr>
        <w:spacing w:line="276" w:lineRule="auto"/>
      </w:pPr>
      <w:r>
        <w:t>The risk of West Nile Virus transmission is still relatively low, but we are asking that residents take the precautions listed below:</w:t>
      </w:r>
    </w:p>
    <w:p w14:paraId="0266D363" w14:textId="77777777" w:rsidR="00C2749A" w:rsidRDefault="00C2749A" w:rsidP="00C2749A">
      <w:pPr>
        <w:pStyle w:val="ListParagraph"/>
        <w:numPr>
          <w:ilvl w:val="0"/>
          <w:numId w:val="2"/>
        </w:numPr>
      </w:pPr>
      <w:r>
        <w:t>Stay indoors during peak mosquito hours</w:t>
      </w:r>
    </w:p>
    <w:p w14:paraId="3DC83E74" w14:textId="77777777" w:rsidR="00C2749A" w:rsidRDefault="00C2749A" w:rsidP="00C2749A">
      <w:pPr>
        <w:pStyle w:val="ListParagraph"/>
        <w:numPr>
          <w:ilvl w:val="1"/>
          <w:numId w:val="2"/>
        </w:numPr>
      </w:pPr>
      <w:r>
        <w:t>Dawn to Dusk</w:t>
      </w:r>
    </w:p>
    <w:p w14:paraId="4610B88A" w14:textId="77777777" w:rsidR="00C2749A" w:rsidRDefault="00C2749A" w:rsidP="00C2749A">
      <w:pPr>
        <w:pStyle w:val="ListParagraph"/>
        <w:numPr>
          <w:ilvl w:val="0"/>
          <w:numId w:val="2"/>
        </w:numPr>
      </w:pPr>
      <w:r>
        <w:t>Wear long sleeves, pants, and closed-toed shoes if possible</w:t>
      </w:r>
    </w:p>
    <w:p w14:paraId="0A847328" w14:textId="1DD7DF41" w:rsidR="00C2749A" w:rsidRDefault="00C2749A" w:rsidP="00C2749A">
      <w:pPr>
        <w:pStyle w:val="ListParagraph"/>
        <w:numPr>
          <w:ilvl w:val="1"/>
          <w:numId w:val="2"/>
        </w:numPr>
      </w:pPr>
      <w:r>
        <w:t>Exposed skin may be at risk for biting mosquitoes</w:t>
      </w:r>
    </w:p>
    <w:p w14:paraId="7A48D80B" w14:textId="77777777" w:rsidR="00C2749A" w:rsidRDefault="00C2749A" w:rsidP="00C2749A">
      <w:pPr>
        <w:pStyle w:val="ListParagraph"/>
        <w:numPr>
          <w:ilvl w:val="0"/>
          <w:numId w:val="2"/>
        </w:numPr>
      </w:pPr>
      <w:r>
        <w:t>Wear bug spray</w:t>
      </w:r>
    </w:p>
    <w:p w14:paraId="57952371" w14:textId="77777777" w:rsidR="00C2749A" w:rsidRDefault="00C2749A" w:rsidP="00C2749A">
      <w:pPr>
        <w:pStyle w:val="ListParagraph"/>
        <w:numPr>
          <w:ilvl w:val="1"/>
          <w:numId w:val="2"/>
        </w:numPr>
      </w:pPr>
      <w:r>
        <w:t>Specifically bug spray containing at least 30% DEET</w:t>
      </w:r>
    </w:p>
    <w:p w14:paraId="0F7D9339" w14:textId="77777777" w:rsidR="00C2749A" w:rsidRDefault="00C2749A" w:rsidP="00C2749A">
      <w:pPr>
        <w:pStyle w:val="ListParagraph"/>
        <w:numPr>
          <w:ilvl w:val="0"/>
          <w:numId w:val="2"/>
        </w:numPr>
      </w:pPr>
      <w:r>
        <w:t>Remove all standing water from your property</w:t>
      </w:r>
    </w:p>
    <w:p w14:paraId="5F85BE22" w14:textId="77777777" w:rsidR="00C2749A" w:rsidRDefault="00C2749A" w:rsidP="00C2749A">
      <w:pPr>
        <w:pStyle w:val="ListParagraph"/>
        <w:numPr>
          <w:ilvl w:val="1"/>
          <w:numId w:val="2"/>
        </w:numPr>
      </w:pPr>
      <w:r>
        <w:t>Birdbaths, wheelbarrows, and children’s toys can hold water which can breed mosquitoes.</w:t>
      </w:r>
    </w:p>
    <w:p w14:paraId="7D9C8FE2" w14:textId="3AFAD05E" w:rsidR="00C2749A" w:rsidRDefault="00C2749A" w:rsidP="00C2749A">
      <w:pPr>
        <w:pStyle w:val="ListParagraph"/>
        <w:numPr>
          <w:ilvl w:val="1"/>
          <w:numId w:val="2"/>
        </w:numPr>
      </w:pPr>
      <w:r>
        <w:t>Extra surveillance is currently being conducted in the WNV affected areas as well as larval and adult mosquito control measures. Educational opportunities</w:t>
      </w:r>
      <w:r w:rsidR="00956FD9">
        <w:t xml:space="preserve"> are available upon request. </w:t>
      </w:r>
    </w:p>
    <w:p w14:paraId="70024588" w14:textId="77777777" w:rsidR="00C2749A" w:rsidRPr="00C2749A" w:rsidRDefault="00C2749A" w:rsidP="008738C2">
      <w:pPr>
        <w:spacing w:line="360" w:lineRule="auto"/>
      </w:pPr>
    </w:p>
    <w:p w14:paraId="795C6DBE" w14:textId="11E6E90C" w:rsidR="008738C2" w:rsidRPr="008738C2" w:rsidRDefault="00261A2B" w:rsidP="008738C2">
      <w:pPr>
        <w:spacing w:line="360" w:lineRule="auto"/>
      </w:pPr>
      <w:r w:rsidRPr="00261A2B">
        <w:rPr>
          <w:b/>
          <w:bCs/>
          <w:noProof/>
          <w:sz w:val="24"/>
          <w:szCs w:val="24"/>
          <w:u w:val="single"/>
        </w:rPr>
        <w:drawing>
          <wp:anchor distT="0" distB="0" distL="114300" distR="114300" simplePos="0" relativeHeight="251662336" behindDoc="1" locked="0" layoutInCell="1" allowOverlap="1" wp14:anchorId="670015BD" wp14:editId="5B0E7EBC">
            <wp:simplePos x="0" y="0"/>
            <wp:positionH relativeFrom="column">
              <wp:posOffset>5715000</wp:posOffset>
            </wp:positionH>
            <wp:positionV relativeFrom="paragraph">
              <wp:posOffset>1613534</wp:posOffset>
            </wp:positionV>
            <wp:extent cx="938950" cy="1045092"/>
            <wp:effectExtent l="0" t="19050" r="0" b="412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rot="1052801">
                      <a:off x="0" y="0"/>
                      <a:ext cx="938950" cy="1045092"/>
                    </a:xfrm>
                    <a:prstGeom prst="rect">
                      <a:avLst/>
                    </a:prstGeom>
                  </pic:spPr>
                </pic:pic>
              </a:graphicData>
            </a:graphic>
            <wp14:sizeRelH relativeFrom="margin">
              <wp14:pctWidth>0</wp14:pctWidth>
            </wp14:sizeRelH>
            <wp14:sizeRelV relativeFrom="margin">
              <wp14:pctHeight>0</wp14:pctHeight>
            </wp14:sizeRelV>
          </wp:anchor>
        </w:drawing>
      </w:r>
      <w:r w:rsidR="009B0109" w:rsidRPr="009B0109">
        <w:rPr>
          <w:b/>
          <w:bCs/>
        </w:rPr>
        <w:t>BCCD Mosquito Prevention</w:t>
      </w:r>
      <w:r w:rsidR="008738C2">
        <w:rPr>
          <w:b/>
          <w:bCs/>
        </w:rPr>
        <w:t>:</w:t>
      </w:r>
      <w:r w:rsidR="009B0109">
        <w:rPr>
          <w:b/>
          <w:bCs/>
        </w:rPr>
        <w:br/>
      </w:r>
      <w:r w:rsidR="008738C2">
        <w:t xml:space="preserve">When the mosquito team here at the district receives notice that a sample from the county has tested positive for West Nile, we begin to conduct further larval and adult mosquito surveillance. Our main goal is to reduce mosquito breeding by removing breeding habitat, whether through physical removal of breeding areas or through education. Residents may begin one of our team members placing door hangers on homes that explain how each homeowner can reduce mosquitoes on their property. Educational opportunities are available for any township or municipality that may be interested for both staff and/or residents. </w:t>
      </w:r>
    </w:p>
    <w:p w14:paraId="679617FA" w14:textId="00BA9B5D" w:rsidR="007C4E98" w:rsidRPr="00261A2B" w:rsidRDefault="00261A2B" w:rsidP="00A14403">
      <w:pPr>
        <w:rPr>
          <w:b/>
          <w:bCs/>
        </w:rPr>
      </w:pPr>
      <w:r w:rsidRPr="00261A2B">
        <w:rPr>
          <w:b/>
          <w:bCs/>
        </w:rPr>
        <w:t>Ha</w:t>
      </w:r>
      <w:r w:rsidR="00CD45BD" w:rsidRPr="00261A2B">
        <w:rPr>
          <w:b/>
          <w:bCs/>
        </w:rPr>
        <w:t xml:space="preserve">bitat Reduction </w:t>
      </w:r>
    </w:p>
    <w:p w14:paraId="43DD1A40" w14:textId="1731E862" w:rsidR="00CD45BD" w:rsidRDefault="00261A2B" w:rsidP="00A14403">
      <w:r w:rsidRPr="00261A2B">
        <w:t xml:space="preserve">My team has noticed an uptick in mowing wet areas in these last two weeks. We do realize that grassy areas are </w:t>
      </w:r>
      <w:r>
        <w:t xml:space="preserve">growing once more due to the recent rain events, but mowing wet areas leaves behind tire ruts and puddles that breed mosquitoes. Please keep this in mind before mowing. </w:t>
      </w:r>
    </w:p>
    <w:p w14:paraId="70ACB8DD" w14:textId="58A0828D" w:rsidR="00261A2B" w:rsidRPr="00261A2B" w:rsidRDefault="00261A2B" w:rsidP="00A14403">
      <w:r>
        <w:t xml:space="preserve">Another area of concern is artificial containers that are left over turned. Trash cans, trash can </w:t>
      </w:r>
      <w:proofErr w:type="gramStart"/>
      <w:r>
        <w:t>lids</w:t>
      </w:r>
      <w:proofErr w:type="gramEnd"/>
      <w:r>
        <w:t xml:space="preserve">, and recycling bins for example, when left open to hold water, are prime mosquito breeding habitat. </w:t>
      </w:r>
    </w:p>
    <w:p w14:paraId="1B6E903B" w14:textId="20BD3E5B" w:rsidR="007C4E98" w:rsidRDefault="007C4E98" w:rsidP="00A14403">
      <w:pPr>
        <w:rPr>
          <w:sz w:val="20"/>
          <w:szCs w:val="20"/>
        </w:rPr>
      </w:pPr>
    </w:p>
    <w:p w14:paraId="51E63D37" w14:textId="35B9A6A9" w:rsidR="00261A2B" w:rsidRPr="00261A2B" w:rsidRDefault="00261A2B" w:rsidP="00A14403">
      <w:pPr>
        <w:rPr>
          <w:b/>
          <w:bCs/>
        </w:rPr>
      </w:pPr>
      <w:r w:rsidRPr="00261A2B">
        <w:rPr>
          <w:b/>
          <w:bCs/>
        </w:rPr>
        <w:t>Further Information:</w:t>
      </w:r>
    </w:p>
    <w:p w14:paraId="2E3B844D" w14:textId="60EE3A3C" w:rsidR="00261A2B" w:rsidRPr="00261A2B" w:rsidRDefault="00261A2B" w:rsidP="00A14403">
      <w:r w:rsidRPr="00261A2B">
        <w:rPr>
          <w:b/>
          <w:bCs/>
          <w:noProof/>
          <w:sz w:val="24"/>
          <w:szCs w:val="24"/>
          <w:u w:val="single"/>
        </w:rPr>
        <w:drawing>
          <wp:anchor distT="0" distB="0" distL="114300" distR="114300" simplePos="0" relativeHeight="251664384" behindDoc="1" locked="0" layoutInCell="1" allowOverlap="1" wp14:anchorId="3737C849" wp14:editId="060DCB1D">
            <wp:simplePos x="0" y="0"/>
            <wp:positionH relativeFrom="column">
              <wp:posOffset>-303531</wp:posOffset>
            </wp:positionH>
            <wp:positionV relativeFrom="paragraph">
              <wp:posOffset>710295</wp:posOffset>
            </wp:positionV>
            <wp:extent cx="605438" cy="673847"/>
            <wp:effectExtent l="57150" t="57150" r="42545" b="120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rot="19392476">
                      <a:off x="0" y="0"/>
                      <a:ext cx="605438" cy="673847"/>
                    </a:xfrm>
                    <a:prstGeom prst="rect">
                      <a:avLst/>
                    </a:prstGeom>
                  </pic:spPr>
                </pic:pic>
              </a:graphicData>
            </a:graphic>
            <wp14:sizeRelH relativeFrom="margin">
              <wp14:pctWidth>0</wp14:pctWidth>
            </wp14:sizeRelH>
            <wp14:sizeRelV relativeFrom="margin">
              <wp14:pctHeight>0</wp14:pctHeight>
            </wp14:sizeRelV>
          </wp:anchor>
        </w:drawing>
      </w:r>
      <w:r w:rsidRPr="00261A2B">
        <w:t xml:space="preserve">For further information on what is happening in the county, please reach out to Jolie Coates, or follow our Facebook and Instagram pages. Our social media pages are kept up to date and sharing that information to your own municipal page may be helpful to your residents. </w:t>
      </w:r>
    </w:p>
    <w:p w14:paraId="6BEBD2C6" w14:textId="74F38AA9" w:rsidR="00F1160E" w:rsidRPr="00E274AA" w:rsidRDefault="00F1160E" w:rsidP="00A14403">
      <w:pPr>
        <w:rPr>
          <w:b/>
          <w:bCs/>
        </w:rPr>
      </w:pPr>
      <w:r w:rsidRPr="00E274AA">
        <w:rPr>
          <w:b/>
          <w:bCs/>
        </w:rPr>
        <w:lastRenderedPageBreak/>
        <w:t>Berks County Mosquito Team Members:</w:t>
      </w:r>
    </w:p>
    <w:p w14:paraId="5A4F9489" w14:textId="2B8CAE6C" w:rsidR="00F1160E" w:rsidRDefault="00F1160E" w:rsidP="00A14403">
      <w:r>
        <w:t xml:space="preserve">Coordinator: Jolie Coates, 610-372-4657, </w:t>
      </w:r>
      <w:r w:rsidR="005D4D70">
        <w:t xml:space="preserve">ext. </w:t>
      </w:r>
      <w:r>
        <w:t>218</w:t>
      </w:r>
      <w:r w:rsidR="00094CD2">
        <w:t xml:space="preserve">, </w:t>
      </w:r>
      <w:hyperlink r:id="rId9" w:history="1">
        <w:r w:rsidR="00094CD2" w:rsidRPr="003D0322">
          <w:rPr>
            <w:rStyle w:val="Hyperlink"/>
          </w:rPr>
          <w:t>joliecoates@berkscd.com</w:t>
        </w:r>
      </w:hyperlink>
      <w:r w:rsidR="00094CD2">
        <w:t xml:space="preserve"> </w:t>
      </w:r>
    </w:p>
    <w:p w14:paraId="164741BF" w14:textId="01AB3128" w:rsidR="008E4AD0" w:rsidRDefault="00F1160E" w:rsidP="00A14403">
      <w:r>
        <w:t xml:space="preserve">Seasonal Technician: Josh Toth, 610-372-4657, </w:t>
      </w:r>
      <w:r w:rsidR="005D4D70">
        <w:t xml:space="preserve">ext. </w:t>
      </w:r>
      <w:r>
        <w:t>220</w:t>
      </w:r>
      <w:r w:rsidR="008E4AD0">
        <w:t xml:space="preserve">, </w:t>
      </w:r>
      <w:hyperlink r:id="rId10" w:history="1">
        <w:r w:rsidR="008E4AD0" w:rsidRPr="003D0322">
          <w:rPr>
            <w:rStyle w:val="Hyperlink"/>
          </w:rPr>
          <w:t>joshuatoth@berkscd.com</w:t>
        </w:r>
      </w:hyperlink>
    </w:p>
    <w:p w14:paraId="6C22583C" w14:textId="4F99FC5C" w:rsidR="00F1160E" w:rsidRDefault="00F1160E" w:rsidP="00A14403">
      <w:r>
        <w:t xml:space="preserve">Larval Technician: Mason </w:t>
      </w:r>
      <w:proofErr w:type="spellStart"/>
      <w:r>
        <w:t>Crouthamel</w:t>
      </w:r>
      <w:proofErr w:type="spellEnd"/>
      <w:r>
        <w:t xml:space="preserve">, </w:t>
      </w:r>
      <w:hyperlink r:id="rId11" w:history="1">
        <w:r w:rsidR="000B0BA8" w:rsidRPr="002D2C09">
          <w:rPr>
            <w:rStyle w:val="Hyperlink"/>
          </w:rPr>
          <w:t>MDCLarvalTech@berkscd.com</w:t>
        </w:r>
      </w:hyperlink>
    </w:p>
    <w:p w14:paraId="13138DA6" w14:textId="5D9DEA4C" w:rsidR="000B0BA8" w:rsidRDefault="000B0BA8" w:rsidP="00A14403"/>
    <w:p w14:paraId="1D09688A" w14:textId="77777777" w:rsidR="00E6044D" w:rsidRDefault="00E6044D" w:rsidP="00A14403">
      <w:pPr>
        <w:rPr>
          <w:b/>
          <w:bCs/>
          <w:sz w:val="20"/>
          <w:szCs w:val="20"/>
        </w:rPr>
      </w:pPr>
    </w:p>
    <w:sectPr w:rsidR="00E6044D" w:rsidSect="00E80F7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50A48"/>
    <w:multiLevelType w:val="hybridMultilevel"/>
    <w:tmpl w:val="4B6E3E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B211EF3"/>
    <w:multiLevelType w:val="hybridMultilevel"/>
    <w:tmpl w:val="FF0E5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F53349"/>
    <w:multiLevelType w:val="hybridMultilevel"/>
    <w:tmpl w:val="64FC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403"/>
    <w:rsid w:val="00012558"/>
    <w:rsid w:val="00021B22"/>
    <w:rsid w:val="00047A50"/>
    <w:rsid w:val="00056AAB"/>
    <w:rsid w:val="00094CD2"/>
    <w:rsid w:val="000A38AE"/>
    <w:rsid w:val="000B0BA8"/>
    <w:rsid w:val="000E5780"/>
    <w:rsid w:val="00261A2B"/>
    <w:rsid w:val="002921B4"/>
    <w:rsid w:val="002B58A0"/>
    <w:rsid w:val="002B73A6"/>
    <w:rsid w:val="002C1938"/>
    <w:rsid w:val="002E4C58"/>
    <w:rsid w:val="00300987"/>
    <w:rsid w:val="0031003B"/>
    <w:rsid w:val="00336589"/>
    <w:rsid w:val="00386A4C"/>
    <w:rsid w:val="003D17FC"/>
    <w:rsid w:val="003E3591"/>
    <w:rsid w:val="003F3819"/>
    <w:rsid w:val="00445BB2"/>
    <w:rsid w:val="004A4E83"/>
    <w:rsid w:val="004D56F1"/>
    <w:rsid w:val="004F7B49"/>
    <w:rsid w:val="00512196"/>
    <w:rsid w:val="00530960"/>
    <w:rsid w:val="00576F83"/>
    <w:rsid w:val="00580E49"/>
    <w:rsid w:val="005B2F25"/>
    <w:rsid w:val="005C5A7C"/>
    <w:rsid w:val="005D4D70"/>
    <w:rsid w:val="0064170B"/>
    <w:rsid w:val="00695879"/>
    <w:rsid w:val="006C5ABC"/>
    <w:rsid w:val="006C7074"/>
    <w:rsid w:val="006D37DC"/>
    <w:rsid w:val="00707CD0"/>
    <w:rsid w:val="00732EBE"/>
    <w:rsid w:val="007C4E98"/>
    <w:rsid w:val="007E6A17"/>
    <w:rsid w:val="007F0B89"/>
    <w:rsid w:val="008738C2"/>
    <w:rsid w:val="00892295"/>
    <w:rsid w:val="008E4AD0"/>
    <w:rsid w:val="009001CB"/>
    <w:rsid w:val="0094727B"/>
    <w:rsid w:val="00956FD9"/>
    <w:rsid w:val="00987FD5"/>
    <w:rsid w:val="00990CDA"/>
    <w:rsid w:val="009B0109"/>
    <w:rsid w:val="009E744A"/>
    <w:rsid w:val="009F7036"/>
    <w:rsid w:val="00A071A2"/>
    <w:rsid w:val="00A14403"/>
    <w:rsid w:val="00AD0F7B"/>
    <w:rsid w:val="00AD7C1F"/>
    <w:rsid w:val="00B04A38"/>
    <w:rsid w:val="00B21D99"/>
    <w:rsid w:val="00B33880"/>
    <w:rsid w:val="00B67568"/>
    <w:rsid w:val="00C06B6C"/>
    <w:rsid w:val="00C2749A"/>
    <w:rsid w:val="00C555FF"/>
    <w:rsid w:val="00C93932"/>
    <w:rsid w:val="00C95A8E"/>
    <w:rsid w:val="00CC0254"/>
    <w:rsid w:val="00CC1473"/>
    <w:rsid w:val="00CD45BD"/>
    <w:rsid w:val="00D83B2B"/>
    <w:rsid w:val="00D84B1A"/>
    <w:rsid w:val="00DB19FF"/>
    <w:rsid w:val="00DC411A"/>
    <w:rsid w:val="00E10467"/>
    <w:rsid w:val="00E274AA"/>
    <w:rsid w:val="00E6044D"/>
    <w:rsid w:val="00E80F7B"/>
    <w:rsid w:val="00EA4A8D"/>
    <w:rsid w:val="00EE15E1"/>
    <w:rsid w:val="00F019C3"/>
    <w:rsid w:val="00F10305"/>
    <w:rsid w:val="00F1160E"/>
    <w:rsid w:val="00F3029A"/>
    <w:rsid w:val="00F35314"/>
    <w:rsid w:val="00F731A4"/>
    <w:rsid w:val="00F95105"/>
    <w:rsid w:val="00F9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B904"/>
  <w15:docId w15:val="{EB4AEC1E-EBC5-4B7A-87BE-7CD0ED55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403"/>
    <w:pPr>
      <w:ind w:left="720"/>
      <w:contextualSpacing/>
    </w:pPr>
  </w:style>
  <w:style w:type="character" w:styleId="Hyperlink">
    <w:name w:val="Hyperlink"/>
    <w:basedOn w:val="DefaultParagraphFont"/>
    <w:uiPriority w:val="99"/>
    <w:unhideWhenUsed/>
    <w:rsid w:val="000B0BA8"/>
    <w:rPr>
      <w:color w:val="0563C1" w:themeColor="hyperlink"/>
      <w:u w:val="single"/>
    </w:rPr>
  </w:style>
  <w:style w:type="character" w:styleId="UnresolvedMention">
    <w:name w:val="Unresolved Mention"/>
    <w:basedOn w:val="DefaultParagraphFont"/>
    <w:uiPriority w:val="99"/>
    <w:semiHidden/>
    <w:unhideWhenUsed/>
    <w:rsid w:val="000B0B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MDCLarvalTech@berkscd.com" TargetMode="External"/><Relationship Id="rId5" Type="http://schemas.openxmlformats.org/officeDocument/2006/relationships/image" Target="media/image1.png"/><Relationship Id="rId10" Type="http://schemas.openxmlformats.org/officeDocument/2006/relationships/hyperlink" Target="mailto:joshuatoth@berkscd.com" TargetMode="External"/><Relationship Id="rId4" Type="http://schemas.openxmlformats.org/officeDocument/2006/relationships/webSettings" Target="webSettings.xml"/><Relationship Id="rId9" Type="http://schemas.openxmlformats.org/officeDocument/2006/relationships/hyperlink" Target="mailto:joliecoates@berksc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1157</TotalTime>
  <Pages>3</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Coates</dc:creator>
  <cp:keywords/>
  <dc:description/>
  <cp:lastModifiedBy>Jolie Coates</cp:lastModifiedBy>
  <cp:revision>5</cp:revision>
  <dcterms:created xsi:type="dcterms:W3CDTF">2022-08-04T17:08:00Z</dcterms:created>
  <dcterms:modified xsi:type="dcterms:W3CDTF">2022-08-05T12:25:00Z</dcterms:modified>
</cp:coreProperties>
</file>